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19" w:rsidRPr="00AB4619" w:rsidRDefault="00AB4619" w:rsidP="00AB461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AB4619">
        <w:rPr>
          <w:rFonts w:ascii="Arial" w:eastAsia="Times New Roman" w:hAnsi="Arial" w:cs="Arial"/>
          <w:b/>
          <w:bCs/>
          <w:color w:val="444444"/>
          <w:sz w:val="24"/>
          <w:szCs w:val="24"/>
          <w:lang w:eastAsia="ru-RU"/>
        </w:rPr>
        <w:t>МИНИСТЕРСТВО ОБРАЗОВАНИЯ, НАУКИ И МОЛОДЕЖНОЙ ПОЛИТИКИ ЗАБАЙКАЛЬСКОГО КРАЯ</w:t>
      </w:r>
      <w:r w:rsidRPr="00AB4619">
        <w:rPr>
          <w:rFonts w:ascii="Arial" w:eastAsia="Times New Roman" w:hAnsi="Arial" w:cs="Arial"/>
          <w:b/>
          <w:bCs/>
          <w:color w:val="444444"/>
          <w:sz w:val="24"/>
          <w:szCs w:val="24"/>
          <w:lang w:eastAsia="ru-RU"/>
        </w:rPr>
        <w:br/>
      </w:r>
      <w:r w:rsidRPr="00AB4619">
        <w:rPr>
          <w:rFonts w:ascii="Arial" w:eastAsia="Times New Roman" w:hAnsi="Arial" w:cs="Arial"/>
          <w:b/>
          <w:bCs/>
          <w:color w:val="444444"/>
          <w:sz w:val="24"/>
          <w:szCs w:val="24"/>
          <w:lang w:eastAsia="ru-RU"/>
        </w:rPr>
        <w:br/>
        <w:t>ПРИКАЗ</w:t>
      </w:r>
      <w:r w:rsidRPr="00AB4619">
        <w:rPr>
          <w:rFonts w:ascii="Arial" w:eastAsia="Times New Roman" w:hAnsi="Arial" w:cs="Arial"/>
          <w:b/>
          <w:bCs/>
          <w:color w:val="444444"/>
          <w:sz w:val="24"/>
          <w:szCs w:val="24"/>
          <w:lang w:eastAsia="ru-RU"/>
        </w:rPr>
        <w:br/>
      </w:r>
      <w:r w:rsidRPr="00AB4619">
        <w:rPr>
          <w:rFonts w:ascii="Arial" w:eastAsia="Times New Roman" w:hAnsi="Arial" w:cs="Arial"/>
          <w:b/>
          <w:bCs/>
          <w:color w:val="444444"/>
          <w:sz w:val="24"/>
          <w:szCs w:val="24"/>
          <w:lang w:eastAsia="ru-RU"/>
        </w:rPr>
        <w:br/>
        <w:t>от 30 декабря 2008 года N 507</w:t>
      </w:r>
      <w:proofErr w:type="gramStart"/>
      <w:r w:rsidRPr="00AB4619">
        <w:rPr>
          <w:rFonts w:ascii="Arial" w:eastAsia="Times New Roman" w:hAnsi="Arial" w:cs="Arial"/>
          <w:b/>
          <w:bCs/>
          <w:color w:val="444444"/>
          <w:sz w:val="24"/>
          <w:szCs w:val="24"/>
          <w:lang w:eastAsia="ru-RU"/>
        </w:rPr>
        <w:br/>
      </w:r>
      <w:r w:rsidRPr="00AB4619">
        <w:rPr>
          <w:rFonts w:ascii="Arial" w:eastAsia="Times New Roman" w:hAnsi="Arial" w:cs="Arial"/>
          <w:b/>
          <w:bCs/>
          <w:color w:val="444444"/>
          <w:sz w:val="24"/>
          <w:szCs w:val="24"/>
          <w:lang w:eastAsia="ru-RU"/>
        </w:rPr>
        <w:br/>
      </w:r>
      <w:r w:rsidRPr="00AB4619">
        <w:rPr>
          <w:rFonts w:ascii="Arial" w:eastAsia="Times New Roman" w:hAnsi="Arial" w:cs="Arial"/>
          <w:b/>
          <w:bCs/>
          <w:color w:val="444444"/>
          <w:sz w:val="24"/>
          <w:szCs w:val="24"/>
          <w:lang w:eastAsia="ru-RU"/>
        </w:rPr>
        <w:br/>
        <w:t>О</w:t>
      </w:r>
      <w:proofErr w:type="gramEnd"/>
      <w:r w:rsidRPr="00AB4619">
        <w:rPr>
          <w:rFonts w:ascii="Arial" w:eastAsia="Times New Roman" w:hAnsi="Arial" w:cs="Arial"/>
          <w:b/>
          <w:bCs/>
          <w:color w:val="444444"/>
          <w:sz w:val="24"/>
          <w:szCs w:val="24"/>
          <w:lang w:eastAsia="ru-RU"/>
        </w:rPr>
        <w:t>б утверждении Порядка обеспечения льготным питанием детей из малоимущих семей, обучающихся в государственных общеобразовательных организациях Забайкальского края</w:t>
      </w:r>
    </w:p>
    <w:p w:rsidR="00AB4619" w:rsidRPr="00AB4619" w:rsidRDefault="00AB4619" w:rsidP="00AB461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(с изменениями на 10 апреля 2020 года)</w:t>
      </w:r>
    </w:p>
    <w:p w:rsidR="00AB4619" w:rsidRPr="00AB4619" w:rsidRDefault="00AB4619" w:rsidP="00AB461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5" w:history="1">
        <w:r w:rsidRPr="00AB4619">
          <w:rPr>
            <w:rFonts w:ascii="Arial" w:eastAsia="Times New Roman" w:hAnsi="Arial" w:cs="Arial"/>
            <w:color w:val="3451A0"/>
            <w:sz w:val="24"/>
            <w:szCs w:val="24"/>
            <w:u w:val="single"/>
            <w:lang w:eastAsia="ru-RU"/>
          </w:rPr>
          <w:t>Приказов Министерства образования, науки и молодежной политики Забайкальского края от 31.12.2013 N 1077</w:t>
        </w:r>
      </w:hyperlink>
      <w:r w:rsidRPr="00AB4619">
        <w:rPr>
          <w:rFonts w:ascii="Arial" w:eastAsia="Times New Roman" w:hAnsi="Arial" w:cs="Arial"/>
          <w:color w:val="444444"/>
          <w:sz w:val="24"/>
          <w:szCs w:val="24"/>
          <w:lang w:eastAsia="ru-RU"/>
        </w:rPr>
        <w:t>, </w:t>
      </w:r>
      <w:hyperlink r:id="rId6" w:history="1">
        <w:r w:rsidRPr="00AB4619">
          <w:rPr>
            <w:rFonts w:ascii="Arial" w:eastAsia="Times New Roman" w:hAnsi="Arial" w:cs="Arial"/>
            <w:color w:val="3451A0"/>
            <w:sz w:val="24"/>
            <w:szCs w:val="24"/>
            <w:u w:val="single"/>
            <w:lang w:eastAsia="ru-RU"/>
          </w:rPr>
          <w:t>от 29.07.2014 N 646</w:t>
        </w:r>
      </w:hyperlink>
      <w:r w:rsidRPr="00AB4619">
        <w:rPr>
          <w:rFonts w:ascii="Arial" w:eastAsia="Times New Roman" w:hAnsi="Arial" w:cs="Arial"/>
          <w:color w:val="444444"/>
          <w:sz w:val="24"/>
          <w:szCs w:val="24"/>
          <w:lang w:eastAsia="ru-RU"/>
        </w:rPr>
        <w:t>, </w:t>
      </w:r>
      <w:hyperlink r:id="rId7" w:history="1">
        <w:r w:rsidRPr="00AB4619">
          <w:rPr>
            <w:rFonts w:ascii="Arial" w:eastAsia="Times New Roman" w:hAnsi="Arial" w:cs="Arial"/>
            <w:color w:val="3451A0"/>
            <w:sz w:val="24"/>
            <w:szCs w:val="24"/>
            <w:u w:val="single"/>
            <w:lang w:eastAsia="ru-RU"/>
          </w:rPr>
          <w:t>от 11.12.2017 N 993</w:t>
        </w:r>
      </w:hyperlink>
      <w:r w:rsidRPr="00AB4619">
        <w:rPr>
          <w:rFonts w:ascii="Arial" w:eastAsia="Times New Roman" w:hAnsi="Arial" w:cs="Arial"/>
          <w:color w:val="444444"/>
          <w:sz w:val="24"/>
          <w:szCs w:val="24"/>
          <w:lang w:eastAsia="ru-RU"/>
        </w:rPr>
        <w:t>, </w:t>
      </w:r>
      <w:hyperlink r:id="rId8" w:history="1">
        <w:r w:rsidRPr="00AB4619">
          <w:rPr>
            <w:rFonts w:ascii="Arial" w:eastAsia="Times New Roman" w:hAnsi="Arial" w:cs="Arial"/>
            <w:color w:val="3451A0"/>
            <w:sz w:val="24"/>
            <w:szCs w:val="24"/>
            <w:u w:val="single"/>
            <w:lang w:eastAsia="ru-RU"/>
          </w:rPr>
          <w:t>от 17.12.2019 N 1277</w:t>
        </w:r>
      </w:hyperlink>
      <w:r w:rsidRPr="00AB4619">
        <w:rPr>
          <w:rFonts w:ascii="Arial" w:eastAsia="Times New Roman" w:hAnsi="Arial" w:cs="Arial"/>
          <w:color w:val="444444"/>
          <w:sz w:val="24"/>
          <w:szCs w:val="24"/>
          <w:lang w:eastAsia="ru-RU"/>
        </w:rPr>
        <w:t>, </w:t>
      </w:r>
      <w:hyperlink r:id="rId9" w:history="1">
        <w:proofErr w:type="gramStart"/>
        <w:r w:rsidRPr="00AB4619">
          <w:rPr>
            <w:rFonts w:ascii="Arial" w:eastAsia="Times New Roman" w:hAnsi="Arial" w:cs="Arial"/>
            <w:color w:val="3451A0"/>
            <w:sz w:val="24"/>
            <w:szCs w:val="24"/>
            <w:u w:val="single"/>
            <w:lang w:eastAsia="ru-RU"/>
          </w:rPr>
          <w:t>от</w:t>
        </w:r>
        <w:proofErr w:type="gramEnd"/>
        <w:r w:rsidRPr="00AB4619">
          <w:rPr>
            <w:rFonts w:ascii="Arial" w:eastAsia="Times New Roman" w:hAnsi="Arial" w:cs="Arial"/>
            <w:color w:val="3451A0"/>
            <w:sz w:val="24"/>
            <w:szCs w:val="24"/>
            <w:u w:val="single"/>
            <w:lang w:eastAsia="ru-RU"/>
          </w:rPr>
          <w:t xml:space="preserve"> 10.04.2020 N 455</w:t>
        </w:r>
      </w:hyperlink>
      <w:r w:rsidRPr="00AB4619">
        <w:rPr>
          <w:rFonts w:ascii="Arial" w:eastAsia="Times New Roman" w:hAnsi="Arial" w:cs="Arial"/>
          <w:color w:val="444444"/>
          <w:sz w:val="24"/>
          <w:szCs w:val="24"/>
          <w:lang w:eastAsia="ru-RU"/>
        </w:rPr>
        <w:t>)</w:t>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br/>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AB4619">
        <w:rPr>
          <w:rFonts w:ascii="Arial" w:eastAsia="Times New Roman" w:hAnsi="Arial" w:cs="Arial"/>
          <w:color w:val="444444"/>
          <w:sz w:val="24"/>
          <w:szCs w:val="24"/>
          <w:lang w:eastAsia="ru-RU"/>
        </w:rPr>
        <w:t>В соответствии со статьей 3 </w:t>
      </w:r>
      <w:hyperlink r:id="rId10" w:history="1">
        <w:r w:rsidRPr="00AB4619">
          <w:rPr>
            <w:rFonts w:ascii="Arial" w:eastAsia="Times New Roman" w:hAnsi="Arial" w:cs="Arial"/>
            <w:color w:val="3451A0"/>
            <w:sz w:val="24"/>
            <w:szCs w:val="24"/>
            <w:u w:val="single"/>
            <w:lang w:eastAsia="ru-RU"/>
          </w:rPr>
          <w:t>Закона Забайкальского края от 25 декабря 2008 года N 88-ЗЗК "Об обеспечении льготным питанием отдельных категорий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 обучающихся в муниципальных общеобразовательных организациях Забайкальского края"</w:t>
        </w:r>
      </w:hyperlink>
      <w:r w:rsidRPr="00AB4619">
        <w:rPr>
          <w:rFonts w:ascii="Arial" w:eastAsia="Times New Roman" w:hAnsi="Arial" w:cs="Arial"/>
          <w:color w:val="444444"/>
          <w:sz w:val="24"/>
          <w:szCs w:val="24"/>
          <w:lang w:eastAsia="ru-RU"/>
        </w:rPr>
        <w:t>, Положением о Министерстве образования, науки и молодежной</w:t>
      </w:r>
      <w:proofErr w:type="gramEnd"/>
      <w:r w:rsidRPr="00AB4619">
        <w:rPr>
          <w:rFonts w:ascii="Arial" w:eastAsia="Times New Roman" w:hAnsi="Arial" w:cs="Arial"/>
          <w:color w:val="444444"/>
          <w:sz w:val="24"/>
          <w:szCs w:val="24"/>
          <w:lang w:eastAsia="ru-RU"/>
        </w:rPr>
        <w:t xml:space="preserve"> политики Забайкальского края, утвержденным </w:t>
      </w:r>
      <w:hyperlink r:id="rId11" w:history="1">
        <w:r w:rsidRPr="00AB4619">
          <w:rPr>
            <w:rFonts w:ascii="Arial" w:eastAsia="Times New Roman" w:hAnsi="Arial" w:cs="Arial"/>
            <w:color w:val="3451A0"/>
            <w:sz w:val="24"/>
            <w:szCs w:val="24"/>
            <w:u w:val="single"/>
            <w:lang w:eastAsia="ru-RU"/>
          </w:rPr>
          <w:t>постановлением Правительства Забайкальского края от 16 мая 2017 года N 192</w:t>
        </w:r>
      </w:hyperlink>
      <w:r w:rsidRPr="00AB4619">
        <w:rPr>
          <w:rFonts w:ascii="Arial" w:eastAsia="Times New Roman" w:hAnsi="Arial" w:cs="Arial"/>
          <w:color w:val="444444"/>
          <w:sz w:val="24"/>
          <w:szCs w:val="24"/>
          <w:lang w:eastAsia="ru-RU"/>
        </w:rPr>
        <w:t>, приказываю:</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(преамбула в ред. </w:t>
      </w:r>
      <w:hyperlink r:id="rId12"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1. Утвердить Порядок обеспечения льготным питанием детей из малоимущих семей, обучающихся в государственных общеобразовательных организациях Забайкальского края (прилагается).</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13" w:history="1">
        <w:r w:rsidRPr="00AB4619">
          <w:rPr>
            <w:rFonts w:ascii="Arial" w:eastAsia="Times New Roman" w:hAnsi="Arial" w:cs="Arial"/>
            <w:color w:val="3451A0"/>
            <w:sz w:val="24"/>
            <w:szCs w:val="24"/>
            <w:u w:val="single"/>
            <w:lang w:eastAsia="ru-RU"/>
          </w:rPr>
          <w:t>Приказов Министерства образования, науки и молодежной политики Забайкальского края от 29.07.2014 N 646</w:t>
        </w:r>
      </w:hyperlink>
      <w:r w:rsidRPr="00AB4619">
        <w:rPr>
          <w:rFonts w:ascii="Arial" w:eastAsia="Times New Roman" w:hAnsi="Arial" w:cs="Arial"/>
          <w:color w:val="444444"/>
          <w:sz w:val="24"/>
          <w:szCs w:val="24"/>
          <w:lang w:eastAsia="ru-RU"/>
        </w:rPr>
        <w:t>, </w:t>
      </w:r>
      <w:hyperlink r:id="rId14" w:history="1">
        <w:r w:rsidRPr="00AB4619">
          <w:rPr>
            <w:rFonts w:ascii="Arial" w:eastAsia="Times New Roman" w:hAnsi="Arial" w:cs="Arial"/>
            <w:color w:val="3451A0"/>
            <w:sz w:val="24"/>
            <w:szCs w:val="24"/>
            <w:u w:val="single"/>
            <w:lang w:eastAsia="ru-RU"/>
          </w:rPr>
          <w:t>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2. Утратил силу. - </w:t>
      </w:r>
      <w:hyperlink r:id="rId15" w:history="1">
        <w:r w:rsidRPr="00AB4619">
          <w:rPr>
            <w:rFonts w:ascii="Arial" w:eastAsia="Times New Roman" w:hAnsi="Arial" w:cs="Arial"/>
            <w:color w:val="3451A0"/>
            <w:sz w:val="24"/>
            <w:szCs w:val="24"/>
            <w:u w:val="single"/>
            <w:lang w:eastAsia="ru-RU"/>
          </w:rPr>
          <w:t>Приказ Министерства образования, науки и молодежной политики Забайкальского края от 29.07.2014 N 646</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3. Действие настоящего приказа распространяется на правоотношения, возникшие с 1 января 2009 года.</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br/>
      </w:r>
      <w:r w:rsidRPr="00AB4619">
        <w:rPr>
          <w:rFonts w:ascii="Arial" w:eastAsia="Times New Roman" w:hAnsi="Arial" w:cs="Arial"/>
          <w:color w:val="444444"/>
          <w:sz w:val="24"/>
          <w:szCs w:val="24"/>
          <w:lang w:eastAsia="ru-RU"/>
        </w:rPr>
        <w:br/>
      </w:r>
      <w:r w:rsidRPr="00AB4619">
        <w:rPr>
          <w:rFonts w:ascii="Arial" w:eastAsia="Times New Roman" w:hAnsi="Arial" w:cs="Arial"/>
          <w:color w:val="444444"/>
          <w:sz w:val="24"/>
          <w:szCs w:val="24"/>
          <w:lang w:eastAsia="ru-RU"/>
        </w:rPr>
        <w:lastRenderedPageBreak/>
        <w:t>Министр образования,</w:t>
      </w:r>
      <w:r w:rsidRPr="00AB4619">
        <w:rPr>
          <w:rFonts w:ascii="Arial" w:eastAsia="Times New Roman" w:hAnsi="Arial" w:cs="Arial"/>
          <w:color w:val="444444"/>
          <w:sz w:val="24"/>
          <w:szCs w:val="24"/>
          <w:lang w:eastAsia="ru-RU"/>
        </w:rPr>
        <w:br/>
        <w:t>науки и молодежной политики</w:t>
      </w:r>
      <w:r w:rsidRPr="00AB4619">
        <w:rPr>
          <w:rFonts w:ascii="Arial" w:eastAsia="Times New Roman" w:hAnsi="Arial" w:cs="Arial"/>
          <w:color w:val="444444"/>
          <w:sz w:val="24"/>
          <w:szCs w:val="24"/>
          <w:lang w:eastAsia="ru-RU"/>
        </w:rPr>
        <w:br/>
        <w:t>Забайкальского края</w:t>
      </w:r>
      <w:r w:rsidRPr="00AB4619">
        <w:rPr>
          <w:rFonts w:ascii="Arial" w:eastAsia="Times New Roman" w:hAnsi="Arial" w:cs="Arial"/>
          <w:color w:val="444444"/>
          <w:sz w:val="24"/>
          <w:szCs w:val="24"/>
          <w:lang w:eastAsia="ru-RU"/>
        </w:rPr>
        <w:br/>
        <w:t>К.И.КАРАСЕВ</w:t>
      </w:r>
    </w:p>
    <w:p w:rsidR="00AB4619" w:rsidRPr="00AB4619" w:rsidRDefault="00AB4619" w:rsidP="00AB4619">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AB4619">
        <w:rPr>
          <w:rFonts w:ascii="Arial" w:eastAsia="Times New Roman" w:hAnsi="Arial" w:cs="Arial"/>
          <w:b/>
          <w:bCs/>
          <w:color w:val="444444"/>
          <w:sz w:val="24"/>
          <w:szCs w:val="24"/>
          <w:lang w:eastAsia="ru-RU"/>
        </w:rPr>
        <w:br/>
      </w:r>
      <w:r w:rsidRPr="00AB4619">
        <w:rPr>
          <w:rFonts w:ascii="Arial" w:eastAsia="Times New Roman" w:hAnsi="Arial" w:cs="Arial"/>
          <w:b/>
          <w:bCs/>
          <w:color w:val="444444"/>
          <w:sz w:val="24"/>
          <w:szCs w:val="24"/>
          <w:lang w:eastAsia="ru-RU"/>
        </w:rPr>
        <w:br/>
        <w:t>Утвержден</w:t>
      </w:r>
      <w:r w:rsidRPr="00AB4619">
        <w:rPr>
          <w:rFonts w:ascii="Arial" w:eastAsia="Times New Roman" w:hAnsi="Arial" w:cs="Arial"/>
          <w:b/>
          <w:bCs/>
          <w:color w:val="444444"/>
          <w:sz w:val="24"/>
          <w:szCs w:val="24"/>
          <w:lang w:eastAsia="ru-RU"/>
        </w:rPr>
        <w:br/>
        <w:t>Приказом</w:t>
      </w:r>
      <w:r w:rsidRPr="00AB4619">
        <w:rPr>
          <w:rFonts w:ascii="Arial" w:eastAsia="Times New Roman" w:hAnsi="Arial" w:cs="Arial"/>
          <w:b/>
          <w:bCs/>
          <w:color w:val="444444"/>
          <w:sz w:val="24"/>
          <w:szCs w:val="24"/>
          <w:lang w:eastAsia="ru-RU"/>
        </w:rPr>
        <w:br/>
        <w:t>Министерства образования,</w:t>
      </w:r>
      <w:r w:rsidRPr="00AB4619">
        <w:rPr>
          <w:rFonts w:ascii="Arial" w:eastAsia="Times New Roman" w:hAnsi="Arial" w:cs="Arial"/>
          <w:b/>
          <w:bCs/>
          <w:color w:val="444444"/>
          <w:sz w:val="24"/>
          <w:szCs w:val="24"/>
          <w:lang w:eastAsia="ru-RU"/>
        </w:rPr>
        <w:br/>
        <w:t>науки и молодежной политики</w:t>
      </w:r>
      <w:r w:rsidRPr="00AB4619">
        <w:rPr>
          <w:rFonts w:ascii="Arial" w:eastAsia="Times New Roman" w:hAnsi="Arial" w:cs="Arial"/>
          <w:b/>
          <w:bCs/>
          <w:color w:val="444444"/>
          <w:sz w:val="24"/>
          <w:szCs w:val="24"/>
          <w:lang w:eastAsia="ru-RU"/>
        </w:rPr>
        <w:br/>
        <w:t>Забайкальского края</w:t>
      </w:r>
      <w:r w:rsidRPr="00AB4619">
        <w:rPr>
          <w:rFonts w:ascii="Arial" w:eastAsia="Times New Roman" w:hAnsi="Arial" w:cs="Arial"/>
          <w:b/>
          <w:bCs/>
          <w:color w:val="444444"/>
          <w:sz w:val="24"/>
          <w:szCs w:val="24"/>
          <w:lang w:eastAsia="ru-RU"/>
        </w:rPr>
        <w:br/>
        <w:t>от 30 декабря 2008 г. N 507</w:t>
      </w:r>
    </w:p>
    <w:p w:rsidR="00AB4619" w:rsidRPr="00AB4619" w:rsidRDefault="00AB4619" w:rsidP="00AB461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B4619">
        <w:rPr>
          <w:rFonts w:ascii="Arial" w:eastAsia="Times New Roman" w:hAnsi="Arial" w:cs="Arial"/>
          <w:b/>
          <w:bCs/>
          <w:color w:val="444444"/>
          <w:sz w:val="24"/>
          <w:szCs w:val="24"/>
          <w:lang w:eastAsia="ru-RU"/>
        </w:rPr>
        <w:br/>
      </w:r>
      <w:r w:rsidRPr="00AB4619">
        <w:rPr>
          <w:rFonts w:ascii="Arial" w:eastAsia="Times New Roman" w:hAnsi="Arial" w:cs="Arial"/>
          <w:b/>
          <w:bCs/>
          <w:color w:val="444444"/>
          <w:sz w:val="24"/>
          <w:szCs w:val="24"/>
          <w:lang w:eastAsia="ru-RU"/>
        </w:rPr>
        <w:br/>
        <w:t>ПОРЯДОК ОБЕСПЕЧЕНИЯ ЛЬГОТНЫМ ПИТАНИЕМ ДЕТЕЙ ИЗ МАЛОИМУЩИХ СЕМЕЙ, ОБУЧАЮЩИХСЯ В ГОСУДАРСТВЕННЫХ ОБЩЕОБРАЗОВАТЕЛЬНЫХ ОРГАНИЗАЦИЯХ ЗАБАЙКАЛЬСКОГО КРАЯ</w:t>
      </w:r>
    </w:p>
    <w:p w:rsidR="00AB4619" w:rsidRPr="00AB4619" w:rsidRDefault="00AB4619" w:rsidP="00AB461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16" w:history="1">
        <w:r w:rsidRPr="00AB4619">
          <w:rPr>
            <w:rFonts w:ascii="Arial" w:eastAsia="Times New Roman" w:hAnsi="Arial" w:cs="Arial"/>
            <w:color w:val="3451A0"/>
            <w:sz w:val="24"/>
            <w:szCs w:val="24"/>
            <w:u w:val="single"/>
            <w:lang w:eastAsia="ru-RU"/>
          </w:rPr>
          <w:t>Приказов Министерства образования, науки и молодежной политики Забайкальского края от 31.12.2013 N 1077</w:t>
        </w:r>
      </w:hyperlink>
      <w:r w:rsidRPr="00AB4619">
        <w:rPr>
          <w:rFonts w:ascii="Arial" w:eastAsia="Times New Roman" w:hAnsi="Arial" w:cs="Arial"/>
          <w:color w:val="444444"/>
          <w:sz w:val="24"/>
          <w:szCs w:val="24"/>
          <w:lang w:eastAsia="ru-RU"/>
        </w:rPr>
        <w:t>, </w:t>
      </w:r>
      <w:hyperlink r:id="rId17" w:history="1">
        <w:r w:rsidRPr="00AB4619">
          <w:rPr>
            <w:rFonts w:ascii="Arial" w:eastAsia="Times New Roman" w:hAnsi="Arial" w:cs="Arial"/>
            <w:color w:val="3451A0"/>
            <w:sz w:val="24"/>
            <w:szCs w:val="24"/>
            <w:u w:val="single"/>
            <w:lang w:eastAsia="ru-RU"/>
          </w:rPr>
          <w:t>от 29.07.2014 N 646</w:t>
        </w:r>
      </w:hyperlink>
      <w:r w:rsidRPr="00AB4619">
        <w:rPr>
          <w:rFonts w:ascii="Arial" w:eastAsia="Times New Roman" w:hAnsi="Arial" w:cs="Arial"/>
          <w:color w:val="444444"/>
          <w:sz w:val="24"/>
          <w:szCs w:val="24"/>
          <w:lang w:eastAsia="ru-RU"/>
        </w:rPr>
        <w:t>, </w:t>
      </w:r>
      <w:hyperlink r:id="rId18" w:history="1">
        <w:r w:rsidRPr="00AB4619">
          <w:rPr>
            <w:rFonts w:ascii="Arial" w:eastAsia="Times New Roman" w:hAnsi="Arial" w:cs="Arial"/>
            <w:color w:val="3451A0"/>
            <w:sz w:val="24"/>
            <w:szCs w:val="24"/>
            <w:u w:val="single"/>
            <w:lang w:eastAsia="ru-RU"/>
          </w:rPr>
          <w:t>от 17.12.2019 N 1277</w:t>
        </w:r>
      </w:hyperlink>
      <w:r w:rsidRPr="00AB4619">
        <w:rPr>
          <w:rFonts w:ascii="Arial" w:eastAsia="Times New Roman" w:hAnsi="Arial" w:cs="Arial"/>
          <w:color w:val="444444"/>
          <w:sz w:val="24"/>
          <w:szCs w:val="24"/>
          <w:lang w:eastAsia="ru-RU"/>
        </w:rPr>
        <w:t>, </w:t>
      </w:r>
      <w:hyperlink r:id="rId19" w:history="1">
        <w:r w:rsidRPr="00AB4619">
          <w:rPr>
            <w:rFonts w:ascii="Arial" w:eastAsia="Times New Roman" w:hAnsi="Arial" w:cs="Arial"/>
            <w:color w:val="3451A0"/>
            <w:sz w:val="24"/>
            <w:szCs w:val="24"/>
            <w:u w:val="single"/>
            <w:lang w:eastAsia="ru-RU"/>
          </w:rPr>
          <w:t>от 10.04.2020 N 455</w:t>
        </w:r>
      </w:hyperlink>
      <w:r w:rsidRPr="00AB4619">
        <w:rPr>
          <w:rFonts w:ascii="Arial" w:eastAsia="Times New Roman" w:hAnsi="Arial" w:cs="Arial"/>
          <w:color w:val="444444"/>
          <w:sz w:val="24"/>
          <w:szCs w:val="24"/>
          <w:lang w:eastAsia="ru-RU"/>
        </w:rPr>
        <w:t>)</w:t>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1. Настоящий Порядок определяет правила обеспечения льготным питанием детей из малоимущих семей, обучающихся в государственных общеобразовательных организациях Забайкальского края (далее - общеобразовательное учреждение).</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20" w:history="1">
        <w:r w:rsidRPr="00AB4619">
          <w:rPr>
            <w:rFonts w:ascii="Arial" w:eastAsia="Times New Roman" w:hAnsi="Arial" w:cs="Arial"/>
            <w:color w:val="3451A0"/>
            <w:sz w:val="24"/>
            <w:szCs w:val="24"/>
            <w:u w:val="single"/>
            <w:lang w:eastAsia="ru-RU"/>
          </w:rPr>
          <w:t>Приказов Министерства образования, науки и молодежной политики Забайкальского края от 29.07.2014 N 646</w:t>
        </w:r>
      </w:hyperlink>
      <w:r w:rsidRPr="00AB4619">
        <w:rPr>
          <w:rFonts w:ascii="Arial" w:eastAsia="Times New Roman" w:hAnsi="Arial" w:cs="Arial"/>
          <w:color w:val="444444"/>
          <w:sz w:val="24"/>
          <w:szCs w:val="24"/>
          <w:lang w:eastAsia="ru-RU"/>
        </w:rPr>
        <w:t>, </w:t>
      </w:r>
      <w:hyperlink r:id="rId21" w:history="1">
        <w:r w:rsidRPr="00AB4619">
          <w:rPr>
            <w:rFonts w:ascii="Arial" w:eastAsia="Times New Roman" w:hAnsi="Arial" w:cs="Arial"/>
            <w:color w:val="3451A0"/>
            <w:sz w:val="24"/>
            <w:szCs w:val="24"/>
            <w:u w:val="single"/>
            <w:lang w:eastAsia="ru-RU"/>
          </w:rPr>
          <w:t>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 xml:space="preserve">2. Льготное питание предоставляется </w:t>
      </w:r>
      <w:proofErr w:type="gramStart"/>
      <w:r w:rsidRPr="00AB4619">
        <w:rPr>
          <w:rFonts w:ascii="Arial" w:eastAsia="Times New Roman" w:hAnsi="Arial" w:cs="Arial"/>
          <w:color w:val="444444"/>
          <w:sz w:val="24"/>
          <w:szCs w:val="24"/>
          <w:lang w:eastAsia="ru-RU"/>
        </w:rPr>
        <w:t>обучающимся</w:t>
      </w:r>
      <w:proofErr w:type="gramEnd"/>
      <w:r w:rsidRPr="00AB4619">
        <w:rPr>
          <w:rFonts w:ascii="Arial" w:eastAsia="Times New Roman" w:hAnsi="Arial" w:cs="Arial"/>
          <w:color w:val="444444"/>
          <w:sz w:val="24"/>
          <w:szCs w:val="24"/>
          <w:lang w:eastAsia="ru-RU"/>
        </w:rPr>
        <w:t xml:space="preserve"> общеобразовательных учреждений в возрасте до 18 лет, семьи которых относятся к категории малоимущих.</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22"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Малоимущими признаются семьи, среднедушевой доход которых по независящим от них причинам ниже прожиточного минимума, установленного в Забайкальском крае.</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 xml:space="preserve">3. Учреждение в рамках межведомственного взаимодействия один раз в год обращается в уполномоченный орган за информацией о наличии у семьи статуса малоимущей. </w:t>
      </w:r>
      <w:proofErr w:type="gramStart"/>
      <w:r w:rsidRPr="00AB4619">
        <w:rPr>
          <w:rFonts w:ascii="Arial" w:eastAsia="Times New Roman" w:hAnsi="Arial" w:cs="Arial"/>
          <w:color w:val="444444"/>
          <w:sz w:val="24"/>
          <w:szCs w:val="24"/>
          <w:lang w:eastAsia="ru-RU"/>
        </w:rPr>
        <w:t xml:space="preserve">Родители (законные представителя) обучающихся из малоимущих семей вправе самостоятельно представить документ о признании семьи </w:t>
      </w:r>
      <w:r w:rsidRPr="00AB4619">
        <w:rPr>
          <w:rFonts w:ascii="Arial" w:eastAsia="Times New Roman" w:hAnsi="Arial" w:cs="Arial"/>
          <w:color w:val="444444"/>
          <w:sz w:val="24"/>
          <w:szCs w:val="24"/>
          <w:lang w:eastAsia="ru-RU"/>
        </w:rPr>
        <w:lastRenderedPageBreak/>
        <w:t>малоимущей.</w:t>
      </w:r>
      <w:r w:rsidRPr="00AB4619">
        <w:rPr>
          <w:rFonts w:ascii="Arial" w:eastAsia="Times New Roman" w:hAnsi="Arial" w:cs="Arial"/>
          <w:color w:val="444444"/>
          <w:sz w:val="24"/>
          <w:szCs w:val="24"/>
          <w:lang w:eastAsia="ru-RU"/>
        </w:rPr>
        <w:br/>
      </w:r>
      <w:proofErr w:type="gramEnd"/>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(п. 3 в ред. </w:t>
      </w:r>
      <w:hyperlink r:id="rId23"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4. Решение о предоставлении льготного питания обучающимся из малоимущих семей принимается общеобразовательным учреждением на основании документа, указанного в пункте 3 настоящего Порядка.</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24" w:history="1">
        <w:r w:rsidRPr="00AB4619">
          <w:rPr>
            <w:rFonts w:ascii="Arial" w:eastAsia="Times New Roman" w:hAnsi="Arial" w:cs="Arial"/>
            <w:color w:val="3451A0"/>
            <w:sz w:val="24"/>
            <w:szCs w:val="24"/>
            <w:u w:val="single"/>
            <w:lang w:eastAsia="ru-RU"/>
          </w:rPr>
          <w:t>Приказов Министерства образования, науки и молодежной политики Забайкальского края от 31.12.2013 N 1077</w:t>
        </w:r>
      </w:hyperlink>
      <w:r w:rsidRPr="00AB4619">
        <w:rPr>
          <w:rFonts w:ascii="Arial" w:eastAsia="Times New Roman" w:hAnsi="Arial" w:cs="Arial"/>
          <w:color w:val="444444"/>
          <w:sz w:val="24"/>
          <w:szCs w:val="24"/>
          <w:lang w:eastAsia="ru-RU"/>
        </w:rPr>
        <w:t>, </w:t>
      </w:r>
      <w:hyperlink r:id="rId25" w:history="1">
        <w:r w:rsidRPr="00AB4619">
          <w:rPr>
            <w:rFonts w:ascii="Arial" w:eastAsia="Times New Roman" w:hAnsi="Arial" w:cs="Arial"/>
            <w:color w:val="3451A0"/>
            <w:sz w:val="24"/>
            <w:szCs w:val="24"/>
            <w:u w:val="single"/>
            <w:lang w:eastAsia="ru-RU"/>
          </w:rPr>
          <w:t>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5. Порядок предоставления льготного питания детям из малоимущих семей в общеобразовательном учреждении устанавливается общеобразовательным учреждением самостоятельно.</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26"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6. На основе представленных справок общеобразовательное учреждение составляет реестр обучающихся, нуждающихся в льготном питании.</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27" w:history="1">
        <w:r w:rsidRPr="00AB4619">
          <w:rPr>
            <w:rFonts w:ascii="Arial" w:eastAsia="Times New Roman" w:hAnsi="Arial" w:cs="Arial"/>
            <w:color w:val="3451A0"/>
            <w:sz w:val="24"/>
            <w:szCs w:val="24"/>
            <w:u w:val="single"/>
            <w:lang w:eastAsia="ru-RU"/>
          </w:rPr>
          <w:t>Приказов Министерства образования, науки и молодежной политики Забайкальского края от 31.12.2013 N 1077</w:t>
        </w:r>
      </w:hyperlink>
      <w:r w:rsidRPr="00AB4619">
        <w:rPr>
          <w:rFonts w:ascii="Arial" w:eastAsia="Times New Roman" w:hAnsi="Arial" w:cs="Arial"/>
          <w:color w:val="444444"/>
          <w:sz w:val="24"/>
          <w:szCs w:val="24"/>
          <w:lang w:eastAsia="ru-RU"/>
        </w:rPr>
        <w:t>, </w:t>
      </w:r>
      <w:hyperlink r:id="rId28" w:history="1">
        <w:r w:rsidRPr="00AB4619">
          <w:rPr>
            <w:rFonts w:ascii="Arial" w:eastAsia="Times New Roman" w:hAnsi="Arial" w:cs="Arial"/>
            <w:color w:val="3451A0"/>
            <w:sz w:val="24"/>
            <w:szCs w:val="24"/>
            <w:u w:val="single"/>
            <w:lang w:eastAsia="ru-RU"/>
          </w:rPr>
          <w:t>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7. Общеобразовательные учреждения согласно реестру ежемесячно подают заявки на финансирование в Министерство образования, науки и молодежной политики Забайкальского края за десять дней до начала следующего месяца.</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Общеобразовательные учреждения организуют льготное питание детей из малоимущих семей в пределах выделенных ассигнований. Финансирование расходов на обеспечение в течение учебного года льготным питанием детей из малоимущих семей, обучающихся в общеобразовательных учреждениях, осуществляется за счет средств, предусмотренных в бюджете Забайкальского края на содержание данных учреждений.</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29"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 xml:space="preserve">8. </w:t>
      </w:r>
      <w:proofErr w:type="gramStart"/>
      <w:r w:rsidRPr="00AB4619">
        <w:rPr>
          <w:rFonts w:ascii="Arial" w:eastAsia="Times New Roman" w:hAnsi="Arial" w:cs="Arial"/>
          <w:color w:val="444444"/>
          <w:sz w:val="24"/>
          <w:szCs w:val="24"/>
          <w:lang w:eastAsia="ru-RU"/>
        </w:rPr>
        <w:t xml:space="preserve">Общеобразовательные учреждения ежемесячно до 15-го числа месяца, следующего за отчетным, представляют в Министерство образования, науки и </w:t>
      </w:r>
      <w:r w:rsidRPr="00AB4619">
        <w:rPr>
          <w:rFonts w:ascii="Arial" w:eastAsia="Times New Roman" w:hAnsi="Arial" w:cs="Arial"/>
          <w:color w:val="444444"/>
          <w:sz w:val="24"/>
          <w:szCs w:val="24"/>
          <w:lang w:eastAsia="ru-RU"/>
        </w:rPr>
        <w:lastRenderedPageBreak/>
        <w:t>молодежной политики Забайкальского края отчет о фактических расходах на питание и количестве обучающихся из малоимущих семей по форме, установленной Министерством образования, науки и молодежной политики Забайкальского края.</w:t>
      </w:r>
      <w:r w:rsidRPr="00AB4619">
        <w:rPr>
          <w:rFonts w:ascii="Arial" w:eastAsia="Times New Roman" w:hAnsi="Arial" w:cs="Arial"/>
          <w:color w:val="444444"/>
          <w:sz w:val="24"/>
          <w:szCs w:val="24"/>
          <w:lang w:eastAsia="ru-RU"/>
        </w:rPr>
        <w:br/>
      </w:r>
      <w:proofErr w:type="gramEnd"/>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9. В случае неполучения обучающимися питания в связи с болезнью или по иным причинам, приведшим к неявке обучающегося в общеобразовательное учреждение, возмещение денежных средств на питание, в том числе и продуктами питания, не производится, за исключением случая, предусмотренного пунктом 11 настоящего порядка.</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30"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10.04.2020 N 455</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10. Льготное питание детей осуществляется в столовой (буфете) общеобразовательного учреждения один раз в день в соответствии с санитарными правилами и нормами, предъявляемыми к организации питания обучающихся.</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(в ред. </w:t>
      </w:r>
      <w:hyperlink r:id="rId31" w:history="1">
        <w:r w:rsidRPr="00AB4619">
          <w:rPr>
            <w:rFonts w:ascii="Arial" w:eastAsia="Times New Roman" w:hAnsi="Arial" w:cs="Arial"/>
            <w:color w:val="3451A0"/>
            <w:sz w:val="24"/>
            <w:szCs w:val="24"/>
            <w:u w:val="single"/>
            <w:lang w:eastAsia="ru-RU"/>
          </w:rPr>
          <w:t>Приказа Министерства образования, науки и молодежной политики Забайкальского края от 17.12.2019 N 1277</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11. В случае введения режима повышенной готовности в границах территории Забайкальского края, исключающего нахождение обучающихся в общеобразовательном учреждении, и реализации общеобразовательными учреждениями образовательных программ с применением электронного обучения и дистанционных образовательных технологий льготное питание детей из малоимущих семей обеспечивается путем предоставления продуктового набора.</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 xml:space="preserve">(п. 11 </w:t>
      </w:r>
      <w:proofErr w:type="gramStart"/>
      <w:r w:rsidRPr="00AB4619">
        <w:rPr>
          <w:rFonts w:ascii="Arial" w:eastAsia="Times New Roman" w:hAnsi="Arial" w:cs="Arial"/>
          <w:color w:val="444444"/>
          <w:sz w:val="24"/>
          <w:szCs w:val="24"/>
          <w:lang w:eastAsia="ru-RU"/>
        </w:rPr>
        <w:t>введен</w:t>
      </w:r>
      <w:proofErr w:type="gramEnd"/>
      <w:r w:rsidRPr="00AB4619">
        <w:rPr>
          <w:rFonts w:ascii="Arial" w:eastAsia="Times New Roman" w:hAnsi="Arial" w:cs="Arial"/>
          <w:color w:val="444444"/>
          <w:sz w:val="24"/>
          <w:szCs w:val="24"/>
          <w:lang w:eastAsia="ru-RU"/>
        </w:rPr>
        <w:t> </w:t>
      </w:r>
      <w:hyperlink r:id="rId32" w:history="1">
        <w:r w:rsidRPr="00AB4619">
          <w:rPr>
            <w:rFonts w:ascii="Arial" w:eastAsia="Times New Roman" w:hAnsi="Arial" w:cs="Arial"/>
            <w:color w:val="3451A0"/>
            <w:sz w:val="24"/>
            <w:szCs w:val="24"/>
            <w:u w:val="single"/>
            <w:lang w:eastAsia="ru-RU"/>
          </w:rPr>
          <w:t>Приказом Министерства образования, науки и молодежной политики Забайкальского края от 10.04.2020 N 455</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 xml:space="preserve">12. </w:t>
      </w:r>
      <w:proofErr w:type="gramStart"/>
      <w:r w:rsidRPr="00AB4619">
        <w:rPr>
          <w:rFonts w:ascii="Arial" w:eastAsia="Times New Roman" w:hAnsi="Arial" w:cs="Arial"/>
          <w:color w:val="444444"/>
          <w:sz w:val="24"/>
          <w:szCs w:val="24"/>
          <w:lang w:eastAsia="ru-RU"/>
        </w:rPr>
        <w:t>Продуктовый набор формируется исходя из норматива расходов на обеспечение льготным питанием детей из малоимущих семей, обучающихся в государственных и муниципальных общеобразовательных организациях Забайкальского края, частных организациях, осуществляющих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частных профессиональных образовательных организаций, частных образовательных организаций высшего образования), устанавливаемого Правительством</w:t>
      </w:r>
      <w:proofErr w:type="gramEnd"/>
      <w:r w:rsidRPr="00AB4619">
        <w:rPr>
          <w:rFonts w:ascii="Arial" w:eastAsia="Times New Roman" w:hAnsi="Arial" w:cs="Arial"/>
          <w:color w:val="444444"/>
          <w:sz w:val="24"/>
          <w:szCs w:val="24"/>
          <w:lang w:eastAsia="ru-RU"/>
        </w:rPr>
        <w:t xml:space="preserve"> Забайкальского края, и в соответствии с санитарными правилами и нормами, предъявляемыми к организации питания </w:t>
      </w:r>
      <w:proofErr w:type="gramStart"/>
      <w:r w:rsidRPr="00AB4619">
        <w:rPr>
          <w:rFonts w:ascii="Arial" w:eastAsia="Times New Roman" w:hAnsi="Arial" w:cs="Arial"/>
          <w:color w:val="444444"/>
          <w:sz w:val="24"/>
          <w:szCs w:val="24"/>
          <w:lang w:eastAsia="ru-RU"/>
        </w:rPr>
        <w:t>обучающихся</w:t>
      </w:r>
      <w:proofErr w:type="gramEnd"/>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lastRenderedPageBreak/>
        <w:t xml:space="preserve">(п. 12 </w:t>
      </w:r>
      <w:proofErr w:type="gramStart"/>
      <w:r w:rsidRPr="00AB4619">
        <w:rPr>
          <w:rFonts w:ascii="Arial" w:eastAsia="Times New Roman" w:hAnsi="Arial" w:cs="Arial"/>
          <w:color w:val="444444"/>
          <w:sz w:val="24"/>
          <w:szCs w:val="24"/>
          <w:lang w:eastAsia="ru-RU"/>
        </w:rPr>
        <w:t>введен</w:t>
      </w:r>
      <w:proofErr w:type="gramEnd"/>
      <w:r w:rsidRPr="00AB4619">
        <w:rPr>
          <w:rFonts w:ascii="Arial" w:eastAsia="Times New Roman" w:hAnsi="Arial" w:cs="Arial"/>
          <w:color w:val="444444"/>
          <w:sz w:val="24"/>
          <w:szCs w:val="24"/>
          <w:lang w:eastAsia="ru-RU"/>
        </w:rPr>
        <w:t> </w:t>
      </w:r>
      <w:hyperlink r:id="rId33" w:history="1">
        <w:r w:rsidRPr="00AB4619">
          <w:rPr>
            <w:rFonts w:ascii="Arial" w:eastAsia="Times New Roman" w:hAnsi="Arial" w:cs="Arial"/>
            <w:color w:val="3451A0"/>
            <w:sz w:val="24"/>
            <w:szCs w:val="24"/>
            <w:u w:val="single"/>
            <w:lang w:eastAsia="ru-RU"/>
          </w:rPr>
          <w:t>Приказом Министерства образования, науки и молодежной политики Забайкальского края от 10.04.2020 N 455</w:t>
        </w:r>
      </w:hyperlink>
      <w:r w:rsidRPr="00AB4619">
        <w:rPr>
          <w:rFonts w:ascii="Arial" w:eastAsia="Times New Roman" w:hAnsi="Arial" w:cs="Arial"/>
          <w:color w:val="444444"/>
          <w:sz w:val="24"/>
          <w:szCs w:val="24"/>
          <w:lang w:eastAsia="ru-RU"/>
        </w:rPr>
        <w:t>)</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13. Порядок получения родителями (законными представителями) детей из малоимущих семей продуктового набора определяется общеобразовательным учреждением.</w:t>
      </w:r>
      <w:r w:rsidRPr="00AB4619">
        <w:rPr>
          <w:rFonts w:ascii="Arial" w:eastAsia="Times New Roman" w:hAnsi="Arial" w:cs="Arial"/>
          <w:color w:val="444444"/>
          <w:sz w:val="24"/>
          <w:szCs w:val="24"/>
          <w:lang w:eastAsia="ru-RU"/>
        </w:rPr>
        <w:br/>
      </w:r>
    </w:p>
    <w:p w:rsidR="00AB4619" w:rsidRPr="00AB4619" w:rsidRDefault="00AB4619" w:rsidP="00AB4619">
      <w:pPr>
        <w:shd w:val="clear" w:color="auto" w:fill="FFFFFF"/>
        <w:spacing w:after="0" w:line="240" w:lineRule="auto"/>
        <w:textAlignment w:val="baseline"/>
        <w:rPr>
          <w:rFonts w:ascii="Arial" w:eastAsia="Times New Roman" w:hAnsi="Arial" w:cs="Arial"/>
          <w:color w:val="444444"/>
          <w:sz w:val="24"/>
          <w:szCs w:val="24"/>
          <w:lang w:eastAsia="ru-RU"/>
        </w:rPr>
      </w:pPr>
    </w:p>
    <w:p w:rsidR="00AB4619" w:rsidRPr="00AB4619" w:rsidRDefault="00AB4619" w:rsidP="00AB46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B4619">
        <w:rPr>
          <w:rFonts w:ascii="Arial" w:eastAsia="Times New Roman" w:hAnsi="Arial" w:cs="Arial"/>
          <w:color w:val="444444"/>
          <w:sz w:val="24"/>
          <w:szCs w:val="24"/>
          <w:lang w:eastAsia="ru-RU"/>
        </w:rPr>
        <w:t xml:space="preserve">(п. 13 </w:t>
      </w:r>
      <w:proofErr w:type="gramStart"/>
      <w:r w:rsidRPr="00AB4619">
        <w:rPr>
          <w:rFonts w:ascii="Arial" w:eastAsia="Times New Roman" w:hAnsi="Arial" w:cs="Arial"/>
          <w:color w:val="444444"/>
          <w:sz w:val="24"/>
          <w:szCs w:val="24"/>
          <w:lang w:eastAsia="ru-RU"/>
        </w:rPr>
        <w:t>введен</w:t>
      </w:r>
      <w:proofErr w:type="gramEnd"/>
      <w:r w:rsidRPr="00AB4619">
        <w:rPr>
          <w:rFonts w:ascii="Arial" w:eastAsia="Times New Roman" w:hAnsi="Arial" w:cs="Arial"/>
          <w:color w:val="444444"/>
          <w:sz w:val="24"/>
          <w:szCs w:val="24"/>
          <w:lang w:eastAsia="ru-RU"/>
        </w:rPr>
        <w:t> </w:t>
      </w:r>
      <w:hyperlink r:id="rId34" w:history="1">
        <w:r w:rsidRPr="00AB4619">
          <w:rPr>
            <w:rFonts w:ascii="Arial" w:eastAsia="Times New Roman" w:hAnsi="Arial" w:cs="Arial"/>
            <w:color w:val="3451A0"/>
            <w:sz w:val="24"/>
            <w:szCs w:val="24"/>
            <w:u w:val="single"/>
            <w:lang w:eastAsia="ru-RU"/>
          </w:rPr>
          <w:t>Приказом Министерства образования, науки и молодежной политики Забайкальского края от 10.04.2020 N 455</w:t>
        </w:r>
      </w:hyperlink>
      <w:r w:rsidRPr="00AB4619">
        <w:rPr>
          <w:rFonts w:ascii="Arial" w:eastAsia="Times New Roman" w:hAnsi="Arial" w:cs="Arial"/>
          <w:color w:val="444444"/>
          <w:sz w:val="24"/>
          <w:szCs w:val="24"/>
          <w:lang w:eastAsia="ru-RU"/>
        </w:rPr>
        <w:t>)</w:t>
      </w:r>
    </w:p>
    <w:p w:rsidR="00AF386C" w:rsidRPr="00AB4619" w:rsidRDefault="00AF386C" w:rsidP="00AB4619">
      <w:bookmarkStart w:id="0" w:name="_GoBack"/>
      <w:bookmarkEnd w:id="0"/>
    </w:p>
    <w:sectPr w:rsidR="00AF386C" w:rsidRPr="00AB4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7C"/>
    <w:rsid w:val="002D5B7C"/>
    <w:rsid w:val="00AB4619"/>
    <w:rsid w:val="00AF386C"/>
    <w:rsid w:val="00D62CED"/>
    <w:rsid w:val="00E0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85077">
      <w:bodyDiv w:val="1"/>
      <w:marLeft w:val="0"/>
      <w:marRight w:val="0"/>
      <w:marTop w:val="0"/>
      <w:marBottom w:val="0"/>
      <w:divBdr>
        <w:top w:val="none" w:sz="0" w:space="0" w:color="auto"/>
        <w:left w:val="none" w:sz="0" w:space="0" w:color="auto"/>
        <w:bottom w:val="none" w:sz="0" w:space="0" w:color="auto"/>
        <w:right w:val="none" w:sz="0" w:space="0" w:color="auto"/>
      </w:divBdr>
    </w:div>
    <w:div w:id="21244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667367" TargetMode="External"/><Relationship Id="rId13" Type="http://schemas.openxmlformats.org/officeDocument/2006/relationships/hyperlink" Target="https://docs.cntd.ru/document/412714217" TargetMode="External"/><Relationship Id="rId18" Type="http://schemas.openxmlformats.org/officeDocument/2006/relationships/hyperlink" Target="https://docs.cntd.ru/document/561667367" TargetMode="External"/><Relationship Id="rId26" Type="http://schemas.openxmlformats.org/officeDocument/2006/relationships/hyperlink" Target="https://docs.cntd.ru/document/561667367" TargetMode="External"/><Relationship Id="rId3" Type="http://schemas.openxmlformats.org/officeDocument/2006/relationships/settings" Target="settings.xml"/><Relationship Id="rId21" Type="http://schemas.openxmlformats.org/officeDocument/2006/relationships/hyperlink" Target="https://docs.cntd.ru/document/561667367" TargetMode="External"/><Relationship Id="rId34" Type="http://schemas.openxmlformats.org/officeDocument/2006/relationships/hyperlink" Target="https://docs.cntd.ru/document/570736958" TargetMode="External"/><Relationship Id="rId7" Type="http://schemas.openxmlformats.org/officeDocument/2006/relationships/hyperlink" Target="https://docs.cntd.ru/document/545225892" TargetMode="External"/><Relationship Id="rId12" Type="http://schemas.openxmlformats.org/officeDocument/2006/relationships/hyperlink" Target="https://docs.cntd.ru/document/561667367" TargetMode="External"/><Relationship Id="rId17" Type="http://schemas.openxmlformats.org/officeDocument/2006/relationships/hyperlink" Target="https://docs.cntd.ru/document/412714217" TargetMode="External"/><Relationship Id="rId25" Type="http://schemas.openxmlformats.org/officeDocument/2006/relationships/hyperlink" Target="https://docs.cntd.ru/document/561667367" TargetMode="External"/><Relationship Id="rId33" Type="http://schemas.openxmlformats.org/officeDocument/2006/relationships/hyperlink" Target="https://docs.cntd.ru/document/570736958" TargetMode="External"/><Relationship Id="rId2" Type="http://schemas.microsoft.com/office/2007/relationships/stylesWithEffects" Target="stylesWithEffects.xml"/><Relationship Id="rId16" Type="http://schemas.openxmlformats.org/officeDocument/2006/relationships/hyperlink" Target="https://docs.cntd.ru/document/410802312" TargetMode="External"/><Relationship Id="rId20" Type="http://schemas.openxmlformats.org/officeDocument/2006/relationships/hyperlink" Target="https://docs.cntd.ru/document/412714217" TargetMode="External"/><Relationship Id="rId29" Type="http://schemas.openxmlformats.org/officeDocument/2006/relationships/hyperlink" Target="https://docs.cntd.ru/document/561667367" TargetMode="External"/><Relationship Id="rId1" Type="http://schemas.openxmlformats.org/officeDocument/2006/relationships/styles" Target="styles.xml"/><Relationship Id="rId6" Type="http://schemas.openxmlformats.org/officeDocument/2006/relationships/hyperlink" Target="https://docs.cntd.ru/document/412714217" TargetMode="External"/><Relationship Id="rId11" Type="http://schemas.openxmlformats.org/officeDocument/2006/relationships/hyperlink" Target="https://docs.cntd.ru/document/450222166" TargetMode="External"/><Relationship Id="rId24" Type="http://schemas.openxmlformats.org/officeDocument/2006/relationships/hyperlink" Target="https://docs.cntd.ru/document/410802312" TargetMode="External"/><Relationship Id="rId32" Type="http://schemas.openxmlformats.org/officeDocument/2006/relationships/hyperlink" Target="https://docs.cntd.ru/document/570736958" TargetMode="External"/><Relationship Id="rId5" Type="http://schemas.openxmlformats.org/officeDocument/2006/relationships/hyperlink" Target="https://docs.cntd.ru/document/410802312" TargetMode="External"/><Relationship Id="rId15" Type="http://schemas.openxmlformats.org/officeDocument/2006/relationships/hyperlink" Target="https://docs.cntd.ru/document/412714217" TargetMode="External"/><Relationship Id="rId23" Type="http://schemas.openxmlformats.org/officeDocument/2006/relationships/hyperlink" Target="https://docs.cntd.ru/document/561667367" TargetMode="External"/><Relationship Id="rId28" Type="http://schemas.openxmlformats.org/officeDocument/2006/relationships/hyperlink" Target="https://docs.cntd.ru/document/561667367" TargetMode="External"/><Relationship Id="rId36" Type="http://schemas.openxmlformats.org/officeDocument/2006/relationships/theme" Target="theme/theme1.xml"/><Relationship Id="rId10" Type="http://schemas.openxmlformats.org/officeDocument/2006/relationships/hyperlink" Target="https://docs.cntd.ru/document/922218861" TargetMode="External"/><Relationship Id="rId19" Type="http://schemas.openxmlformats.org/officeDocument/2006/relationships/hyperlink" Target="https://docs.cntd.ru/document/570736958" TargetMode="External"/><Relationship Id="rId31" Type="http://schemas.openxmlformats.org/officeDocument/2006/relationships/hyperlink" Target="https://docs.cntd.ru/document/561667367" TargetMode="External"/><Relationship Id="rId4" Type="http://schemas.openxmlformats.org/officeDocument/2006/relationships/webSettings" Target="webSettings.xml"/><Relationship Id="rId9" Type="http://schemas.openxmlformats.org/officeDocument/2006/relationships/hyperlink" Target="https://docs.cntd.ru/document/570736958" TargetMode="External"/><Relationship Id="rId14" Type="http://schemas.openxmlformats.org/officeDocument/2006/relationships/hyperlink" Target="https://docs.cntd.ru/document/561667367" TargetMode="External"/><Relationship Id="rId22" Type="http://schemas.openxmlformats.org/officeDocument/2006/relationships/hyperlink" Target="https://docs.cntd.ru/document/561667367" TargetMode="External"/><Relationship Id="rId27" Type="http://schemas.openxmlformats.org/officeDocument/2006/relationships/hyperlink" Target="https://docs.cntd.ru/document/410802312" TargetMode="External"/><Relationship Id="rId30" Type="http://schemas.openxmlformats.org/officeDocument/2006/relationships/hyperlink" Target="https://docs.cntd.ru/document/57073695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2021-05-02T07:20:00Z</dcterms:created>
  <dcterms:modified xsi:type="dcterms:W3CDTF">2021-05-02T07:30:00Z</dcterms:modified>
</cp:coreProperties>
</file>